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96" w:rsidRDefault="00D53196" w:rsidP="00D531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3196" w:rsidRDefault="00D53196" w:rsidP="00D531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3196" w:rsidRDefault="00D53196" w:rsidP="00D531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3196" w:rsidRDefault="00D53196" w:rsidP="00D531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3196" w:rsidRDefault="00D53196" w:rsidP="00D531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3196" w:rsidRDefault="00D53196" w:rsidP="00D531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3196" w:rsidRDefault="00D53196" w:rsidP="00D531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3196" w:rsidRDefault="00D53196" w:rsidP="00D531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3196" w:rsidRDefault="00D53196" w:rsidP="00D531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3196" w:rsidRDefault="00D53196" w:rsidP="00D531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3196" w:rsidRDefault="00D53196" w:rsidP="00D531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3196" w:rsidRDefault="00D53196" w:rsidP="00D531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3196" w:rsidRPr="000A3E88" w:rsidRDefault="00D53196" w:rsidP="00D531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3E8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D53196" w:rsidRPr="000A3E88" w:rsidRDefault="00D53196" w:rsidP="00D531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3196" w:rsidRPr="000A3E88" w:rsidRDefault="00C5169A" w:rsidP="00D531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«20» апреля </w:t>
      </w:r>
      <w:r w:rsidR="00D53196"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 w:rsidR="00D53196" w:rsidRPr="000A3E88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569</w:t>
      </w:r>
    </w:p>
    <w:p w:rsidR="00D53196" w:rsidRPr="000A3E88" w:rsidRDefault="00D53196" w:rsidP="00D531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3196" w:rsidRPr="000A3E88" w:rsidRDefault="00D53196" w:rsidP="00D531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3E88">
        <w:rPr>
          <w:rFonts w:ascii="Times New Roman" w:eastAsia="Calibri" w:hAnsi="Times New Roman" w:cs="Times New Roman"/>
          <w:sz w:val="28"/>
          <w:szCs w:val="28"/>
        </w:rPr>
        <w:t>г. Тверь</w:t>
      </w:r>
    </w:p>
    <w:p w:rsidR="00D53196" w:rsidRPr="000A3E88" w:rsidRDefault="00D53196" w:rsidP="00D531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3196" w:rsidRPr="000A3E88" w:rsidRDefault="00D53196" w:rsidP="00D53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изменения</w:t>
      </w:r>
      <w:r w:rsidRPr="000A3E88">
        <w:rPr>
          <w:rFonts w:ascii="Times New Roman" w:eastAsia="Calibri" w:hAnsi="Times New Roman" w:cs="Times New Roman"/>
          <w:b/>
          <w:sz w:val="28"/>
          <w:szCs w:val="28"/>
        </w:rPr>
        <w:t xml:space="preserve"> в постановление Главы администрации города Твери от 17.12.2008 № 3590 «Об утверждении положений о порядке и условиях оплаты и стимулировании труда в муниципальных учреждениях, подведомственных управлению по культуре, спорту и делам молодежи администрации г. Твери»</w:t>
      </w:r>
    </w:p>
    <w:p w:rsidR="00D53196" w:rsidRPr="000A3E88" w:rsidRDefault="00D53196" w:rsidP="00D531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D53196" w:rsidRPr="000A3E88" w:rsidRDefault="00D53196" w:rsidP="00D53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A3E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Pr="000A3E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3E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целях упорядочения системы оплаты труда, обеспечения единых подходов в вопросе исчисления заработной платы работников в муниципальных учреждениях, подведомственных управлению по культуре, спорту и делам молодежи администрации города Твери,</w:t>
      </w:r>
    </w:p>
    <w:p w:rsidR="00D53196" w:rsidRPr="000A3E88" w:rsidRDefault="00D53196" w:rsidP="00D531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3196" w:rsidRPr="000A3E88" w:rsidRDefault="00D53196" w:rsidP="00D531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3E88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D53196" w:rsidRPr="000A3E88" w:rsidRDefault="00D53196" w:rsidP="00D531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3196" w:rsidRDefault="00D53196" w:rsidP="00D53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577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Внести в постановление Главы администрации города Твери от 17.12.2008 № 3590 «Об утверждении положений о порядке и условиях оплаты и стимулировании труда в муниципальных учреждениях, подведомственных управлению по культуре, спорту и делам молодежи администрации г. Твери» (далее – Постановление)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изменение, изложив приложение № 1 к Постановлению в новой редакции (прилагается).</w:t>
      </w:r>
    </w:p>
    <w:p w:rsidR="00D53196" w:rsidRDefault="00D53196" w:rsidP="00D53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Настоящее постановление вступает в силу со дня официального опубликования и распространяется на правоотношения, возникшие с 01.01.2020.</w:t>
      </w:r>
    </w:p>
    <w:p w:rsidR="00D53196" w:rsidRDefault="00D53196" w:rsidP="00D53196"/>
    <w:p w:rsidR="00D53196" w:rsidRPr="00327DCA" w:rsidRDefault="00D53196" w:rsidP="00D531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DCA">
        <w:rPr>
          <w:rFonts w:ascii="Times New Roman" w:eastAsia="Calibri" w:hAnsi="Times New Roman" w:cs="Times New Roman"/>
          <w:sz w:val="28"/>
          <w:szCs w:val="28"/>
        </w:rPr>
        <w:t xml:space="preserve">Глава города Твери                                               </w:t>
      </w:r>
      <w:r w:rsidRPr="00327DCA">
        <w:rPr>
          <w:rFonts w:ascii="Times New Roman" w:eastAsia="Calibri" w:hAnsi="Times New Roman" w:cs="Times New Roman"/>
          <w:sz w:val="28"/>
          <w:szCs w:val="28"/>
        </w:rPr>
        <w:tab/>
      </w:r>
      <w:r w:rsidRPr="00327DCA">
        <w:rPr>
          <w:rFonts w:ascii="Times New Roman" w:eastAsia="Calibri" w:hAnsi="Times New Roman" w:cs="Times New Roman"/>
          <w:sz w:val="28"/>
          <w:szCs w:val="28"/>
        </w:rPr>
        <w:tab/>
      </w:r>
      <w:r w:rsidRPr="00327DCA">
        <w:rPr>
          <w:rFonts w:ascii="Times New Roman" w:eastAsia="Calibri" w:hAnsi="Times New Roman" w:cs="Times New Roman"/>
          <w:sz w:val="28"/>
          <w:szCs w:val="28"/>
        </w:rPr>
        <w:tab/>
        <w:t>А.В. Огоньков</w:t>
      </w:r>
    </w:p>
    <w:p w:rsidR="00D53196" w:rsidRDefault="00D53196" w:rsidP="00D53196"/>
    <w:p w:rsidR="00193D52" w:rsidRDefault="00193D52"/>
    <w:sectPr w:rsidR="0019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80351"/>
    <w:multiLevelType w:val="hybridMultilevel"/>
    <w:tmpl w:val="DB32B4F0"/>
    <w:lvl w:ilvl="0" w:tplc="7E261DA6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96"/>
    <w:rsid w:val="00057CD6"/>
    <w:rsid w:val="00193D52"/>
    <w:rsid w:val="00440239"/>
    <w:rsid w:val="004950B6"/>
    <w:rsid w:val="00687D46"/>
    <w:rsid w:val="008107BE"/>
    <w:rsid w:val="008F4E96"/>
    <w:rsid w:val="00C42FB3"/>
    <w:rsid w:val="00C443BD"/>
    <w:rsid w:val="00C5169A"/>
    <w:rsid w:val="00CD1E5E"/>
    <w:rsid w:val="00CE4D66"/>
    <w:rsid w:val="00D53196"/>
    <w:rsid w:val="00F1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1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4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D66"/>
    <w:rPr>
      <w:rFonts w:ascii="Segoe UI" w:hAnsi="Segoe UI" w:cs="Segoe UI"/>
      <w:sz w:val="18"/>
      <w:szCs w:val="18"/>
    </w:rPr>
  </w:style>
  <w:style w:type="paragraph" w:customStyle="1" w:styleId="a6">
    <w:name w:val="Комментарий"/>
    <w:basedOn w:val="a"/>
    <w:next w:val="a"/>
    <w:uiPriority w:val="99"/>
    <w:rsid w:val="00C443B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1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4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D66"/>
    <w:rPr>
      <w:rFonts w:ascii="Segoe UI" w:hAnsi="Segoe UI" w:cs="Segoe UI"/>
      <w:sz w:val="18"/>
      <w:szCs w:val="18"/>
    </w:rPr>
  </w:style>
  <w:style w:type="paragraph" w:customStyle="1" w:styleId="a6">
    <w:name w:val="Комментарий"/>
    <w:basedOn w:val="a"/>
    <w:next w:val="a"/>
    <w:uiPriority w:val="99"/>
    <w:rsid w:val="00C443B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</cp:lastModifiedBy>
  <cp:revision>3</cp:revision>
  <cp:lastPrinted>2020-03-31T09:39:00Z</cp:lastPrinted>
  <dcterms:created xsi:type="dcterms:W3CDTF">2020-04-20T15:05:00Z</dcterms:created>
  <dcterms:modified xsi:type="dcterms:W3CDTF">2020-04-20T15:06:00Z</dcterms:modified>
</cp:coreProperties>
</file>